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6470544" w14:textId="591F5AD1" w:rsidR="009E1D0A" w:rsidRPr="009E1D0A" w:rsidRDefault="009E1D0A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1D0A">
        <w:rPr>
          <w:rFonts w:ascii="Times New Roman" w:hAnsi="Times New Roman" w:cs="Times New Roman"/>
          <w:b/>
          <w:sz w:val="24"/>
          <w:szCs w:val="24"/>
        </w:rPr>
        <w:t>kontrolora/kontrolorky, oddělení kontrol, odbor Řídícího orgánu OPTP, sekce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9E1D0A">
        <w:rPr>
          <w:rFonts w:ascii="Times New Roman" w:hAnsi="Times New Roman" w:cs="Times New Roman"/>
          <w:b/>
          <w:sz w:val="24"/>
          <w:szCs w:val="24"/>
        </w:rPr>
        <w:t>fondů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9E1D0A">
        <w:rPr>
          <w:rFonts w:ascii="Times New Roman" w:hAnsi="Times New Roman" w:cs="Times New Roman"/>
          <w:b/>
          <w:sz w:val="24"/>
          <w:szCs w:val="24"/>
        </w:rPr>
        <w:t xml:space="preserve">EU a mezinárodních vztahů </w:t>
      </w:r>
    </w:p>
    <w:p w14:paraId="7F568C01" w14:textId="7DA67798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585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31</cp:revision>
  <dcterms:created xsi:type="dcterms:W3CDTF">2025-01-22T13:08:00Z</dcterms:created>
  <dcterms:modified xsi:type="dcterms:W3CDTF">2026-04-17T14:28:00Z</dcterms:modified>
</cp:coreProperties>
</file>